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drawing>
          <wp:inline distT="0" distB="0" distL="0" distR="0">
            <wp:extent cx="1582420" cy="1558290"/>
            <wp:effectExtent l="0" t="0" r="5080" b="3810"/>
            <wp:docPr id="3" name="图片 3" descr="C:\Users\ADMINI~1\AppData\Local\Temp\ksohtml\wps8A4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ksohtml\wps8A41.t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ascii="方正小标宋_GBK" w:eastAsia="方正小标宋_GBK"/>
          <w:sz w:val="72"/>
          <w:szCs w:val="72"/>
        </w:rPr>
      </w:pPr>
      <w:r>
        <w:rPr>
          <w:rFonts w:hint="eastAsia" w:ascii="方正小标宋_GBK" w:eastAsia="方正小标宋_GBK"/>
          <w:sz w:val="72"/>
          <w:szCs w:val="72"/>
        </w:rPr>
        <w:t>宁夏民族职业技术学院</w:t>
      </w:r>
    </w:p>
    <w:p>
      <w:pPr>
        <w:jc w:val="center"/>
        <w:rPr>
          <w:rFonts w:ascii="方正小标宋_GBK" w:eastAsia="方正小标宋_GBK"/>
          <w:sz w:val="48"/>
          <w:szCs w:val="48"/>
        </w:rPr>
      </w:pPr>
    </w:p>
    <w:p>
      <w:pPr>
        <w:jc w:val="center"/>
        <w:rPr>
          <w:rFonts w:ascii="方正小标宋_GBK" w:eastAsia="方正小标宋_GBK"/>
          <w:sz w:val="72"/>
          <w:szCs w:val="72"/>
        </w:rPr>
      </w:pPr>
      <w:r>
        <w:rPr>
          <w:rFonts w:hint="eastAsia" w:ascii="方正小标宋_GBK" w:eastAsia="方正小标宋_GBK"/>
          <w:sz w:val="72"/>
          <w:szCs w:val="72"/>
        </w:rPr>
        <w:t>专业</w:t>
      </w:r>
      <w:r>
        <w:rPr>
          <w:rFonts w:ascii="方正小标宋_GBK" w:eastAsia="方正小标宋_GBK"/>
          <w:sz w:val="72"/>
          <w:szCs w:val="72"/>
        </w:rPr>
        <w:t>人才培养方案</w:t>
      </w:r>
    </w:p>
    <w:p>
      <w:pPr>
        <w:jc w:val="center"/>
        <w:rPr>
          <w:rFonts w:ascii="方正小标宋_GBK" w:eastAsia="方正小标宋_GBK"/>
          <w:sz w:val="72"/>
          <w:szCs w:val="72"/>
        </w:rPr>
      </w:pPr>
    </w:p>
    <w:p>
      <w:pPr>
        <w:jc w:val="center"/>
        <w:rPr>
          <w:rFonts w:ascii="方正小标宋_GBK" w:eastAsia="方正小标宋_GBK"/>
          <w:sz w:val="72"/>
          <w:szCs w:val="72"/>
        </w:rPr>
      </w:pPr>
    </w:p>
    <w:p>
      <w:pPr>
        <w:jc w:val="center"/>
        <w:rPr>
          <w:rFonts w:ascii="方正小标宋_GBK" w:eastAsia="方正小标宋_GBK"/>
          <w:sz w:val="72"/>
          <w:szCs w:val="72"/>
        </w:rPr>
      </w:pPr>
    </w:p>
    <w:p>
      <w:pPr>
        <w:jc w:val="center"/>
        <w:rPr>
          <w:rFonts w:ascii="方正小标宋_GBK" w:eastAsia="方正小标宋_GBK"/>
          <w:sz w:val="52"/>
          <w:szCs w:val="52"/>
        </w:rPr>
      </w:pPr>
      <w:r>
        <w:rPr>
          <w:rFonts w:hint="eastAsia" w:ascii="方正小标宋_GBK" w:eastAsia="方正小标宋_GBK"/>
          <w:sz w:val="52"/>
          <w:szCs w:val="52"/>
        </w:rPr>
        <w:t>2021年10月</w:t>
      </w:r>
    </w:p>
    <w:p>
      <w:pPr>
        <w:rPr>
          <w:rFonts w:ascii="方正小标宋_GBK" w:eastAsia="方正小标宋_GBK"/>
          <w:sz w:val="72"/>
          <w:szCs w:val="72"/>
        </w:rPr>
      </w:pPr>
      <w:r>
        <w:rPr>
          <w:rFonts w:hint="eastAsia" w:ascii="方正小标宋_GBK" w:eastAsia="方正小标宋_GBK"/>
          <w:sz w:val="72"/>
          <w:szCs w:val="72"/>
        </w:rPr>
        <w:br w:type="page"/>
      </w:r>
    </w:p>
    <w:p>
      <w:pPr>
        <w:spacing w:before="100" w:beforeAutospacing="1" w:after="100" w:afterAutospacing="1"/>
        <w:jc w:val="center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b/>
          <w:sz w:val="32"/>
          <w:szCs w:val="30"/>
        </w:rPr>
        <w:t>云计算技术应用专业人才培养方案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一、专业名称及代码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ascii="宋体" w:hAnsi="宋体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1.</w:t>
      </w:r>
      <w:r>
        <w:rPr>
          <w:rFonts w:hint="eastAsia" w:ascii="宋体" w:hAnsi="宋体"/>
          <w:bCs/>
          <w:sz w:val="28"/>
          <w:szCs w:val="28"/>
        </w:rPr>
        <w:t xml:space="preserve">专业名称：云计算技术应用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2.专业代码：510206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二、学制、层次及招生对象及修业年限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1.学制：3年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2.层次：专科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3.招生对象：</w:t>
      </w:r>
      <w:r>
        <w:rPr>
          <w:rFonts w:hint="eastAsia" w:ascii="宋体" w:hAnsi="宋体"/>
          <w:bCs/>
          <w:sz w:val="28"/>
          <w:szCs w:val="28"/>
        </w:rPr>
        <w:t>普通高中毕业生、中等职业技术学校毕业生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4.修业年限：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三、培养目标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专业坚持用习近平新时代中国特色社会主义思想武装头脑，培养理想信念坚定，德、智、体、美、劳全面发展，具有一定的科学文化水平，良好的职业道德、工匠精神和创新精神，具有较强的就业能力、一定的创业能力和支撑终身发展的能力；掌握本专业知识和技术技能，面向互联网和相关服务、软件和信息技术服务业等行业的云计算工程技术人员职业群，能够从事云计算系统部署与运维、云资源管理、云应用与服务、云计算应用开发等工作的高素质技术技能人才。</w:t>
      </w:r>
      <w:r>
        <w:rPr>
          <w:rFonts w:hint="eastAsia" w:ascii="黑体" w:hAnsi="宋体" w:eastAsia="黑体"/>
          <w:b/>
          <w:bCs/>
          <w:sz w:val="28"/>
          <w:szCs w:val="28"/>
        </w:rPr>
        <w:t>四、培养规格及就业岗位群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5" w:firstLineChars="162"/>
        <w:textAlignment w:val="auto"/>
        <w:rPr>
          <w:rFonts w:ascii="黑体" w:hAnsi="宋体" w:eastAsia="黑体"/>
          <w:color w:val="FF0000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（一）能力目标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1.具备计算机软、硬件安装能力；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2.具备服务器管理维护的能力；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3.具备云计算平台规划搭建的能力；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4.具备云计算及数据中心配置的能力；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5.具备云计算运行维护的能力；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6.具备云计算开发与应用的能力；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7.具备云计算产品的售前支持和售后技术服务能力。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5" w:firstLineChars="162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（二）知识目标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．</w:t>
      </w:r>
      <w:r>
        <w:rPr>
          <w:rFonts w:hint="eastAsia" w:ascii="宋体" w:hAnsi="宋体" w:cs="宋体"/>
          <w:color w:val="000000"/>
          <w:sz w:val="28"/>
          <w:szCs w:val="28"/>
        </w:rPr>
        <w:t>掌握计算机基本操作等；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2.掌握云网络的基本知识；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3.掌握云计算基础架构平台的知识；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4.掌握网络操作系统的安装与调试的知识；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5.掌握虚拟化技术的基本知识；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6.掌握云存储、云安全配置与应用的知识；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07" w:rightChars="194" w:firstLine="560" w:firstLineChars="200"/>
        <w:textAlignment w:val="auto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7.掌握云计算应用开发的知识；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5" w:firstLineChars="162"/>
        <w:textAlignment w:val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（三）素质要求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1.建立社会主义价值观，具有理论联系实际的科学态度；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2.具有较强创新精神、创新能力和创业能力；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3.具有不断更新知识，具备岗位快速适应能力和可持续性发展能力；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4.有较强人际沟通能力,具有团队协作精神。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5" w:firstLineChars="162"/>
        <w:textAlignment w:val="auto"/>
        <w:rPr>
          <w:rFonts w:ascii="黑体" w:hAnsi="宋体" w:eastAsia="黑体"/>
          <w:color w:val="FF0000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（四）就业岗位群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主要面向各类企事业单位、云计算集成商与服务提供商、IT运维外包服务商，在云计算实施、运维、安全管理和开发等岗位群，从事云平台建设与运维、云安全管理、云服务开发等工作。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981"/>
        <w:gridCol w:w="5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28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ind w:firstLine="361" w:firstLineChars="200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岗位（群）名称</w:t>
            </w:r>
          </w:p>
        </w:tc>
        <w:tc>
          <w:tcPr>
            <w:tcW w:w="561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361" w:firstLineChars="200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核心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云计算规划建设</w:t>
            </w:r>
          </w:p>
        </w:tc>
        <w:tc>
          <w:tcPr>
            <w:tcW w:w="561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通过与客户沟通，按照需求进行功能分解，进行云计算规划，包括网络拓扑结构、硬件架构、软件架构、数据库架构的搭建及优化，并能够完成技术文档撰写与归档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云计算系统运维</w:t>
            </w:r>
          </w:p>
        </w:tc>
        <w:tc>
          <w:tcPr>
            <w:tcW w:w="561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云平台管理、服务架设、数据安全维护、性能优化的云平台运维；服务器及操作系统选型、安装、维护；外围设备安装、维护；安全管理；文档更新等。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云计算技术应用</w:t>
            </w:r>
          </w:p>
        </w:tc>
        <w:tc>
          <w:tcPr>
            <w:tcW w:w="561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基于云应用类软件产品的开发、测试、部署、维护等的云服务应用/开发。处理客户的技术咨询，解决常见产品技术问题的技术客服；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拓展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云计算交付工程师</w:t>
            </w:r>
          </w:p>
        </w:tc>
        <w:tc>
          <w:tcPr>
            <w:tcW w:w="561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网络、安全系统规划、设计、建设和运维经验。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云平台开发测试运维</w:t>
            </w:r>
          </w:p>
        </w:tc>
        <w:tc>
          <w:tcPr>
            <w:tcW w:w="5618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精通网络存储系统的设计与规划工作，可根据业务发展情况设计系统存储备份、灾难恢复方案，并制定未来的存储需求计划</w:t>
            </w:r>
          </w:p>
        </w:tc>
      </w:tr>
    </w:tbl>
    <w:p>
      <w:pPr>
        <w:pStyle w:val="4"/>
        <w:spacing w:line="240" w:lineRule="auto"/>
        <w:ind w:firstLine="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五、职业岗位能力、素质、知识结构图</w:t>
      </w:r>
    </w:p>
    <w:tbl>
      <w:tblPr>
        <w:tblStyle w:val="8"/>
        <w:tblpPr w:leftFromText="180" w:rightFromText="180" w:vertAnchor="text" w:horzAnchor="margin" w:tblpX="-263" w:tblpY="378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28"/>
        <w:gridCol w:w="1560"/>
        <w:gridCol w:w="2340"/>
        <w:gridCol w:w="175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b/>
                <w:bCs/>
                <w:sz w:val="18"/>
                <w:szCs w:val="18"/>
              </w:rPr>
              <w:t>专业岗位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b/>
                <w:bCs/>
                <w:sz w:val="18"/>
                <w:szCs w:val="18"/>
              </w:rPr>
              <w:t>专项能力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b/>
                <w:bCs/>
                <w:sz w:val="18"/>
                <w:szCs w:val="18"/>
              </w:rPr>
              <w:t>单项能力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b/>
                <w:bCs/>
                <w:sz w:val="18"/>
                <w:szCs w:val="18"/>
              </w:rPr>
              <w:t>能力要素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b/>
                <w:bCs/>
                <w:sz w:val="18"/>
                <w:szCs w:val="18"/>
              </w:rPr>
              <w:t>相关课程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b/>
                <w:bCs/>
                <w:sz w:val="18"/>
                <w:szCs w:val="18"/>
              </w:rPr>
              <w:t>能力测评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网络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管理员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网络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系统维护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系统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操作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网络操作能力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网络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和系统基础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知识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计算机网络构建与网络安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全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  <w:t>网络调试达标</w:t>
            </w:r>
          </w:p>
          <w:p>
            <w:pPr>
              <w:jc w:val="center"/>
              <w:rPr>
                <w:rFonts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  <w:t>汉字输入达标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网络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系统软件和硬件资源管理能力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系统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资源管理和网络设备配置、维护方面的知识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维护员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硬件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系统管理与维护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维护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硬件系统的能力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计算机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硬件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基础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知识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硬件组装与维护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  <w:t>计算机组装达标</w:t>
            </w:r>
          </w:p>
          <w:p>
            <w:pPr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  <w:t>汉字输入达标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常用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工具软件使用能力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常用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工具软件使用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方法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数据库</w:t>
            </w:r>
          </w:p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开发员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数据库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管理和开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数据库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操作能力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数据库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基础知识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SQLServer数据库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开发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  <w:t>汉字输入达标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数据库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开发能力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数据库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设计与开发基础知识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网页</w:t>
            </w:r>
          </w:p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制作员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网站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建设与管理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静态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动态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网页制作能力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网页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制作方法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网络操作系统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网页制作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网页制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作达标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  <w:t>汉字输入达标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网站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建设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与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管理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网站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管理方法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图形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图像制作能力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 w:asciiTheme="minorEastAsia" w:hAnsiTheme="minorEastAsia" w:eastAsia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图形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图像制作方法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</w:rPr>
              <w:t>Photoshop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</w:rPr>
              <w:t>图形图像处理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  <w:t>汉字输入达标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程序</w:t>
            </w:r>
          </w:p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Calibri" w:asciiTheme="minorEastAsia" w:hAnsiTheme="minorEastAsia" w:eastAsiaTheme="minorEastAsia"/>
                <w:sz w:val="18"/>
                <w:szCs w:val="18"/>
              </w:rPr>
              <w:t>设计员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常用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操作系统操作与管理能力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常用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操作系统操作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熟悉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操作系统管理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系统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资源的方法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Java程序设计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  <w:t>汉字输入达标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常用操作系统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管理能力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编程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语言知识</w:t>
            </w:r>
          </w:p>
        </w:tc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  <w:lang w:val="zh-CN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编写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程序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熟练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使用程序语言的编码能力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编程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语言知识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C语言程序设计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JavaScript、Python程序设计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计算机编程达标</w:t>
            </w:r>
          </w:p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ajorEastAsia"/>
                <w:color w:val="000000"/>
                <w:kern w:val="0"/>
                <w:sz w:val="18"/>
                <w:szCs w:val="18"/>
              </w:rPr>
              <w:t>汉字输入达标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理解程序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设计的能力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程序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设计方法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Calibri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数据结构</w:t>
            </w: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pStyle w:val="4"/>
        <w:spacing w:line="390" w:lineRule="exact"/>
        <w:ind w:firstLine="0"/>
        <w:jc w:val="left"/>
        <w:rPr>
          <w:rFonts w:ascii="黑体" w:hAnsi="宋体" w:eastAsia="黑体"/>
          <w:b/>
          <w:bCs/>
          <w:sz w:val="30"/>
          <w:szCs w:val="30"/>
        </w:rPr>
      </w:pPr>
    </w:p>
    <w:p>
      <w:pPr>
        <w:pStyle w:val="4"/>
        <w:spacing w:line="390" w:lineRule="exact"/>
        <w:ind w:firstLine="0"/>
        <w:jc w:val="left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六、毕业标准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150"/>
        <w:jc w:val="left"/>
        <w:textAlignment w:val="auto"/>
        <w:rPr>
          <w:rFonts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（一）学分要求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1.毕业时需修满160学分</w:t>
      </w:r>
      <w:bookmarkStart w:id="0" w:name="_Hlk486936123"/>
      <w:r>
        <w:rPr>
          <w:rFonts w:hint="eastAsia" w:ascii="宋体" w:hAnsi="宋体" w:cs="宋体"/>
          <w:sz w:val="28"/>
          <w:szCs w:val="28"/>
        </w:rPr>
        <w:t>，达不到者不得毕业</w:t>
      </w:r>
      <w:bookmarkEnd w:id="0"/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2.专业核心课程需修满36学分、专业达标5学分。专业核心课程不及格者必须重修且获得最低学分；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3.非专业核心课程可灵活应用学分银行、课证融通成果。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4.选修课程需修满16学分。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150"/>
        <w:jc w:val="left"/>
        <w:textAlignment w:val="auto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（二）1+X证书要求</w:t>
      </w:r>
    </w:p>
    <w:tbl>
      <w:tblPr>
        <w:tblStyle w:val="8"/>
        <w:tblW w:w="5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1941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73" w:type="pct"/>
            <w:vAlign w:val="center"/>
          </w:tcPr>
          <w:p>
            <w:pPr>
              <w:spacing w:line="400" w:lineRule="exact"/>
              <w:ind w:firstLine="422" w:firstLineChars="200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</w:rPr>
              <w:t>职业资格证书</w:t>
            </w:r>
          </w:p>
        </w:tc>
        <w:tc>
          <w:tcPr>
            <w:tcW w:w="11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</w:rPr>
              <w:t>等级</w:t>
            </w:r>
          </w:p>
        </w:tc>
        <w:tc>
          <w:tcPr>
            <w:tcW w:w="1699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3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Open Stack管理员认证（COA）</w:t>
            </w:r>
          </w:p>
        </w:tc>
        <w:tc>
          <w:tcPr>
            <w:tcW w:w="11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初级</w:t>
            </w:r>
          </w:p>
        </w:tc>
        <w:tc>
          <w:tcPr>
            <w:tcW w:w="169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Open Stack基金会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73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红帽Open Stack 系统管理员</w:t>
            </w:r>
          </w:p>
        </w:tc>
        <w:tc>
          <w:tcPr>
            <w:tcW w:w="11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初级</w:t>
            </w:r>
          </w:p>
        </w:tc>
        <w:tc>
          <w:tcPr>
            <w:tcW w:w="169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红帽公司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73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AWS 云计算认证</w:t>
            </w:r>
          </w:p>
        </w:tc>
        <w:tc>
          <w:tcPr>
            <w:tcW w:w="11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初级</w:t>
            </w:r>
          </w:p>
        </w:tc>
        <w:tc>
          <w:tcPr>
            <w:tcW w:w="169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亚马逊公司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73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ACF基础认证和ACP专业认证</w:t>
            </w:r>
          </w:p>
        </w:tc>
        <w:tc>
          <w:tcPr>
            <w:tcW w:w="11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初级</w:t>
            </w:r>
          </w:p>
        </w:tc>
        <w:tc>
          <w:tcPr>
            <w:tcW w:w="169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阿里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173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HCNA- Cloud云计算认证</w:t>
            </w:r>
          </w:p>
        </w:tc>
        <w:tc>
          <w:tcPr>
            <w:tcW w:w="11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初级</w:t>
            </w:r>
          </w:p>
        </w:tc>
        <w:tc>
          <w:tcPr>
            <w:tcW w:w="1699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华为</w:t>
            </w:r>
          </w:p>
        </w:tc>
      </w:tr>
    </w:tbl>
    <w:p>
      <w:pPr>
        <w:pStyle w:val="4"/>
        <w:spacing w:line="560" w:lineRule="exact"/>
        <w:ind w:firstLine="0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七、课程体系</w:t>
      </w:r>
    </w:p>
    <w:p>
      <w:pPr>
        <w:pStyle w:val="4"/>
        <w:spacing w:afterLines="50" w:line="560" w:lineRule="exact"/>
        <w:ind w:firstLine="280" w:firstLineChars="1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（一）各类课程学分比例表  </w:t>
      </w:r>
    </w:p>
    <w:tbl>
      <w:tblPr>
        <w:tblStyle w:val="9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2250"/>
        <w:gridCol w:w="265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课程类别</w:t>
            </w:r>
          </w:p>
        </w:tc>
        <w:tc>
          <w:tcPr>
            <w:tcW w:w="4907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小计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5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学分</w:t>
            </w:r>
          </w:p>
        </w:tc>
        <w:tc>
          <w:tcPr>
            <w:tcW w:w="2657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比例</w:t>
            </w:r>
            <w:r>
              <w:rPr>
                <w:rFonts w:hint="eastAsia" w:ascii="宋体" w:hAnsi="宋体" w:cs="宋体"/>
                <w:sz w:val="24"/>
              </w:rPr>
              <w:t>（%）</w:t>
            </w:r>
          </w:p>
        </w:tc>
        <w:tc>
          <w:tcPr>
            <w:tcW w:w="1397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公共基础课程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265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20</w:t>
            </w:r>
            <w:r>
              <w:rPr>
                <w:rFonts w:ascii="宋体" w:hAnsi="宋体"/>
                <w:color w:val="000000" w:themeColor="text1"/>
                <w:sz w:val="24"/>
              </w:rPr>
              <w:t>%</w:t>
            </w:r>
          </w:p>
        </w:tc>
        <w:tc>
          <w:tcPr>
            <w:tcW w:w="1397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专业基础课程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265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11.25</w:t>
            </w:r>
            <w:r>
              <w:rPr>
                <w:rFonts w:ascii="宋体" w:hAnsi="宋体"/>
                <w:color w:val="000000" w:themeColor="text1"/>
                <w:sz w:val="24"/>
              </w:rPr>
              <w:t>%</w:t>
            </w:r>
          </w:p>
        </w:tc>
        <w:tc>
          <w:tcPr>
            <w:tcW w:w="1397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专业核心课程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>36</w:t>
            </w:r>
          </w:p>
        </w:tc>
        <w:tc>
          <w:tcPr>
            <w:tcW w:w="265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22.5</w:t>
            </w:r>
            <w:r>
              <w:rPr>
                <w:rFonts w:ascii="宋体" w:hAnsi="宋体"/>
                <w:color w:val="000000" w:themeColor="text1"/>
                <w:sz w:val="24"/>
              </w:rPr>
              <w:t>%</w:t>
            </w:r>
          </w:p>
        </w:tc>
        <w:tc>
          <w:tcPr>
            <w:tcW w:w="1397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专业拓展课程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265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11.25</w:t>
            </w:r>
            <w:r>
              <w:rPr>
                <w:rFonts w:ascii="宋体" w:hAnsi="宋体"/>
                <w:color w:val="000000" w:themeColor="text1"/>
                <w:sz w:val="24"/>
              </w:rPr>
              <w:t>%</w:t>
            </w:r>
          </w:p>
        </w:tc>
        <w:tc>
          <w:tcPr>
            <w:tcW w:w="1397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专业综合实践课程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>35</w:t>
            </w:r>
          </w:p>
        </w:tc>
        <w:tc>
          <w:tcPr>
            <w:tcW w:w="265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21.875</w:t>
            </w:r>
            <w:r>
              <w:rPr>
                <w:rFonts w:ascii="宋体" w:hAnsi="宋体"/>
                <w:color w:val="000000" w:themeColor="text1"/>
                <w:sz w:val="24"/>
              </w:rPr>
              <w:t>%</w:t>
            </w:r>
          </w:p>
        </w:tc>
        <w:tc>
          <w:tcPr>
            <w:tcW w:w="1397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选修课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16</w:t>
            </w:r>
          </w:p>
        </w:tc>
        <w:tc>
          <w:tcPr>
            <w:tcW w:w="265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ascii="宋体" w:hAnsi="宋体"/>
                <w:color w:val="000000" w:themeColor="text1"/>
                <w:sz w:val="24"/>
              </w:rPr>
              <w:t>%</w:t>
            </w:r>
          </w:p>
        </w:tc>
        <w:tc>
          <w:tcPr>
            <w:tcW w:w="1397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专业技能达标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265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3.125</w:t>
            </w:r>
            <w:r>
              <w:rPr>
                <w:rFonts w:ascii="宋体" w:hAnsi="宋体"/>
                <w:color w:val="000000" w:themeColor="text1"/>
                <w:sz w:val="24"/>
              </w:rPr>
              <w:t>%</w:t>
            </w:r>
          </w:p>
        </w:tc>
        <w:tc>
          <w:tcPr>
            <w:tcW w:w="1397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2250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160</w:t>
            </w:r>
          </w:p>
        </w:tc>
        <w:tc>
          <w:tcPr>
            <w:tcW w:w="265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  <w:r>
              <w:rPr>
                <w:rFonts w:ascii="宋体" w:hAnsi="宋体"/>
                <w:color w:val="000000" w:themeColor="text1"/>
                <w:sz w:val="24"/>
              </w:rPr>
              <w:t>%</w:t>
            </w:r>
          </w:p>
        </w:tc>
        <w:tc>
          <w:tcPr>
            <w:tcW w:w="1397" w:type="dxa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4"/>
        <w:spacing w:beforeLines="50" w:afterLines="50" w:line="560" w:lineRule="exact"/>
        <w:ind w:firstLine="280" w:firstLineChars="1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（二）各类课程学分年级分配表 </w:t>
      </w:r>
    </w:p>
    <w:tbl>
      <w:tblPr>
        <w:tblStyle w:val="8"/>
        <w:tblW w:w="9113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720"/>
        <w:gridCol w:w="600"/>
        <w:gridCol w:w="900"/>
        <w:gridCol w:w="840"/>
        <w:gridCol w:w="690"/>
        <w:gridCol w:w="840"/>
        <w:gridCol w:w="765"/>
        <w:gridCol w:w="61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288" w:type="dxa"/>
            <w:vMerge w:val="restart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pict>
                <v:line id="_x0000_s2050" o:spid="_x0000_s2050" o:spt="20" style="position:absolute;left:0pt;margin-left:-5.6pt;margin-top:1.45pt;height:72.45pt;width:115.5pt;z-index:251660288;mso-width-relative:page;mso-height-relative:page;" coordsize="21600,21600" o:gfxdata="UEsDBAoAAAAAAIdO4kAAAAAAAAAAAAAAAAAEAAAAZHJzL1BLAwQUAAAACACHTuJAAstpnNYAAAAJ&#10;AQAADwAAAGRycy9kb3ducmV2LnhtbE2PQU+EMBCF7yb+h2ZMvO0WiBEWKXsw8WBiorIePHZhlqLt&#10;FGkX8N87nvQ4eS/ffK/ar86KGacweFKQbhMQSK3vBuoVvB0eNgWIEDV12npCBd8YYF9fXlS67PxC&#10;rzg3sRcMoVBqBSbGsZQytAadDls/InF28pPTkc+pl92kF4Y7K7MkuZVOD8QfjB7x3mD72ZwdUyj/&#10;Oq12en95fjJFs3zg45yjUtdXaXIHIuIa/8rwq8/qULPT0Z+pC8Iq2KRpxlUF2Q4E51m64ylHLt7k&#10;Bci6kv8X1D9QSwMEFAAAAAgAh07iQG4/0sb3AQAA0AMAAA4AAABkcnMvZTJvRG9jLnhtbK1TTY7T&#10;MBTeI3EHy3uaNEwzbdR0FlMNGwSVgAO4jpNY8p/8PE17CS6AxA5WLNlzmxmOwbMThjJsZkEWznv2&#10;5+/5+/y8vjpqRQ7Cg7SmpvNZTokw3DbSdDX98P7mxZISCMw0TFkjanoSQK82z5+tB1eJwvZWNcIT&#10;JDFQDa6mfQiuyjLgvdAMZtYJg4ut9ZoFTH2XNZ4NyK5VVuR5mQ3WN85bLgBwdjsu0onRP4XQtq3k&#10;Ymv5rRYmjKxeKBZQEvTSAd2k07at4OFt24IIRNUUlYY0YhGM93HMNmtWdZ65XvLpCOwpR3ikSTNp&#10;sOgD1ZYFRm69/IdKS+4t2DbMuNXZKCQ5girm+SNv3vXMiaQFrQb3YDr8P1r+5rDzRDY1LSgxTOOF&#10;33/6fvfxy88fn3G8//aVFNGkwUGF2Guz81MGbuej4mPrdfyjFnLEhspXq/lyQcmppouivLjEOJks&#10;joHwCLgoy+UC/eeIWF3OFxgjIPvD5DyEV8JqEoOaKmmiCaxih9cQRuhvSJw29kYqlWooQ4aali8T&#10;PcPmbLEpsJJ2KBBMRwlTHXY9Dz4xglWyibsjD/huf608ObDYK+mbDvYXLJbeMuhHXFoaBWoZ8GEo&#10;qWu6PN+tTGQXqRknAdHN0b8Y7W1zSrZmMcOLTm5MTRk76TzH+Pwhb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stpnNYAAAAJAQAADwAAAAAAAAABACAAAAAiAAAAZHJzL2Rvd25yZXYueG1sUEsB&#10;AhQAFAAAAAgAh07iQG4/0sb3AQAA0AMAAA4AAAAAAAAAAQAgAAAAJQEAAGRycy9lMm9Eb2MueG1s&#10;UEsFBgAAAAAGAAYAWQEAAI4FAAAAAA=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</w:pic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年级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课程类型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一年级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二年级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228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课程门数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比例（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课程门数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学分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比例（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课程门数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学分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比例（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2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公共基础课程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37.9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15.3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专业基础课程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31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专业核心课程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6.9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46.2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16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专业拓展课程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10.3%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7.7%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16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专业综合实践课程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3.4%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7.7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29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58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选修课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6.9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19.2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4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专业技能达标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3.4%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3.8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100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100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</w:rPr>
              <w:t>100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</w:tc>
      </w:tr>
    </w:tbl>
    <w:p>
      <w:pPr>
        <w:pStyle w:val="4"/>
        <w:spacing w:afterLines="50" w:line="560" w:lineRule="exact"/>
        <w:ind w:firstLine="0"/>
        <w:rPr>
          <w:rFonts w:ascii="黑体" w:eastAsia="黑体"/>
          <w:sz w:val="28"/>
          <w:szCs w:val="28"/>
        </w:rPr>
      </w:pPr>
      <w:bookmarkStart w:id="1" w:name="_GoBack"/>
      <w:bookmarkEnd w:id="1"/>
      <w:r>
        <w:rPr>
          <w:rFonts w:hint="eastAsia" w:ascii="黑体" w:eastAsia="黑体"/>
          <w:sz w:val="28"/>
          <w:szCs w:val="28"/>
        </w:rPr>
        <w:t xml:space="preserve">（三）教学进程及课时、学分分配表  </w:t>
      </w:r>
    </w:p>
    <w:tbl>
      <w:tblPr>
        <w:tblStyle w:val="8"/>
        <w:tblW w:w="99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531"/>
        <w:gridCol w:w="509"/>
        <w:gridCol w:w="2128"/>
        <w:gridCol w:w="584"/>
        <w:gridCol w:w="624"/>
        <w:gridCol w:w="599"/>
        <w:gridCol w:w="440"/>
        <w:gridCol w:w="495"/>
        <w:gridCol w:w="490"/>
        <w:gridCol w:w="493"/>
        <w:gridCol w:w="517"/>
        <w:gridCol w:w="516"/>
        <w:gridCol w:w="566"/>
        <w:gridCol w:w="517"/>
        <w:gridCol w:w="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计划学时每学期20周</w:t>
            </w:r>
          </w:p>
        </w:tc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总学分数</w:t>
            </w:r>
          </w:p>
        </w:tc>
        <w:tc>
          <w:tcPr>
            <w:tcW w:w="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30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学期周学时安排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一年级</w:t>
            </w:r>
          </w:p>
        </w:tc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三年级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44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必修课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53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公共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基础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毛泽东思想和中国社会主义理论体系概论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创新创业教育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就业指导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军事理论与技能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劳动教育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432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"/>
              <w:gridCol w:w="1080"/>
              <w:gridCol w:w="1080"/>
              <w:gridCol w:w="10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  <w:t>276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</w:tr>
          </w:tbl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8"/>
              <w:tblW w:w="4321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"/>
              <w:gridCol w:w="1080"/>
              <w:gridCol w:w="1080"/>
              <w:gridCol w:w="1080"/>
            </w:tblGrid>
            <w:tr>
              <w:trPr>
                <w:trHeight w:val="285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bCs w:val="0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</w:tr>
          </w:tbl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  <w:t>144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bCs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基础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云计算导论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网络操作系统（Linux）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Java程序设计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计算机应用</w:t>
            </w:r>
            <w:r>
              <w:rPr>
                <w:rFonts w:ascii="仿宋" w:hAnsi="仿宋" w:eastAsia="仿宋" w:cs="宋体"/>
                <w:sz w:val="18"/>
                <w:szCs w:val="18"/>
              </w:rPr>
              <w:t>基础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IT职业素养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sz w:val="18"/>
                <w:szCs w:val="18"/>
              </w:rPr>
              <w:t>150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核心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云计算网络技术与应用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SQL Server数据库开发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虚拟化技术与应用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云应用开发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80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Pyth</w:t>
            </w:r>
            <w:r>
              <w:rPr>
                <w:rFonts w:ascii="仿宋" w:hAnsi="仿宋" w:eastAsia="仿宋"/>
                <w:sz w:val="18"/>
                <w:szCs w:val="18"/>
              </w:rPr>
              <w:t>on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编程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计算机网络构建与安全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拓展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微机原理</w:t>
            </w:r>
            <w:r>
              <w:rPr>
                <w:rFonts w:ascii="仿宋" w:hAnsi="仿宋" w:eastAsia="仿宋"/>
                <w:sz w:val="18"/>
                <w:szCs w:val="18"/>
              </w:rPr>
              <w:t>与接口技术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局域网组建与维护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</w:t>
            </w:r>
            <w:r>
              <w:rPr>
                <w:rFonts w:ascii="仿宋" w:hAnsi="仿宋" w:eastAsia="仿宋"/>
                <w:sz w:val="18"/>
                <w:szCs w:val="18"/>
              </w:rPr>
              <w:t>adoop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大数据技术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网站建设（服务器搭建、路由器交换机配置、综合布线、组网技术）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网页设计</w:t>
            </w:r>
            <w:r>
              <w:rPr>
                <w:rFonts w:ascii="仿宋" w:hAnsi="仿宋" w:eastAsia="仿宋"/>
                <w:sz w:val="18"/>
                <w:szCs w:val="18"/>
              </w:rPr>
              <w:t>与制作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综合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实践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社会实践、社团活动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认知实习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顶岗实习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2周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2周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5周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" w:firstLineChars="20"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顶岗实习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C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C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C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个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选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修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专选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公选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课程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公共选修课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restart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必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修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课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专业技能达标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汉字输入达标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kern w:val="0"/>
                <w:sz w:val="18"/>
                <w:szCs w:val="18"/>
              </w:rPr>
              <w:t>网页制作达标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计算机组装达标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计算机编程达标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theme="majorEastAsia"/>
                <w:color w:val="000000" w:themeColor="text1"/>
                <w:kern w:val="0"/>
                <w:sz w:val="18"/>
                <w:szCs w:val="18"/>
              </w:rPr>
              <w:t>网络调试达标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ascii="仿宋" w:hAnsi="仿宋" w:eastAsia="仿宋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18"/>
                <w:szCs w:val="18"/>
              </w:rPr>
              <w:t>√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44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" w:hAnsi="仿宋" w:eastAsia="仿宋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6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1046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90" w:firstLineChars="50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61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2794</w:t>
            </w:r>
          </w:p>
        </w:tc>
        <w:tc>
          <w:tcPr>
            <w:tcW w:w="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4"/>
        <w:spacing w:line="560" w:lineRule="exact"/>
        <w:ind w:firstLine="0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eastAsia="黑体"/>
          <w:sz w:val="28"/>
          <w:szCs w:val="28"/>
        </w:rPr>
        <w:t>（四）专业选修课一览表</w:t>
      </w:r>
    </w:p>
    <w:tbl>
      <w:tblPr>
        <w:tblStyle w:val="8"/>
        <w:tblW w:w="9943" w:type="dxa"/>
        <w:tblInd w:w="-7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2014"/>
        <w:gridCol w:w="614"/>
        <w:gridCol w:w="786"/>
        <w:gridCol w:w="771"/>
        <w:gridCol w:w="863"/>
        <w:gridCol w:w="810"/>
        <w:gridCol w:w="630"/>
        <w:gridCol w:w="381"/>
        <w:gridCol w:w="382"/>
        <w:gridCol w:w="381"/>
        <w:gridCol w:w="383"/>
        <w:gridCol w:w="379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1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计划学时每学期20周</w:t>
            </w:r>
          </w:p>
        </w:tc>
        <w:tc>
          <w:tcPr>
            <w:tcW w:w="8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总学分数</w:t>
            </w:r>
          </w:p>
        </w:tc>
        <w:tc>
          <w:tcPr>
            <w:tcW w:w="14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278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学期周学时安排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理论</w:t>
            </w:r>
          </w:p>
        </w:tc>
        <w:tc>
          <w:tcPr>
            <w:tcW w:w="15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8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7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一年级</w:t>
            </w:r>
          </w:p>
        </w:tc>
        <w:tc>
          <w:tcPr>
            <w:tcW w:w="76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二年级</w:t>
            </w:r>
          </w:p>
        </w:tc>
        <w:tc>
          <w:tcPr>
            <w:tcW w:w="125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三年级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课内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课外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8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ind w:firstLine="40" w:firstLineChars="20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色彩构成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36" w:firstLineChars="20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Photoshop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图形图像处理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40" w:firstLineChars="20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专业英语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40" w:firstLineChars="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硬件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组装与维护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firstLine="40" w:firstLineChars="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</w:rPr>
              <w:t>互联网+时代创新创业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6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0</w:t>
            </w:r>
          </w:p>
        </w:tc>
        <w:tc>
          <w:tcPr>
            <w:tcW w:w="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2</w:t>
            </w:r>
          </w:p>
        </w:tc>
        <w:tc>
          <w:tcPr>
            <w:tcW w:w="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4</w:t>
            </w:r>
          </w:p>
        </w:tc>
        <w:tc>
          <w:tcPr>
            <w:tcW w:w="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0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0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八、专业核心课程简介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2" w:firstLineChars="200"/>
        <w:textAlignment w:val="auto"/>
        <w:rPr>
          <w:rFonts w:ascii="黑体" w:hAnsi="黑体" w:eastAsia="黑体" w:cs="宋体"/>
          <w:b/>
          <w:color w:val="00000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sz w:val="28"/>
          <w:szCs w:val="28"/>
        </w:rPr>
        <w:t>1</w:t>
      </w: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．云计算网络技术与应用</w:t>
      </w:r>
      <w:r>
        <w:rPr>
          <w:rFonts w:hint="eastAsia" w:ascii="黑体" w:hAnsi="黑体" w:eastAsia="黑体" w:cs="宋体"/>
          <w:b/>
          <w:color w:val="000000"/>
          <w:sz w:val="28"/>
          <w:szCs w:val="28"/>
          <w:lang w:eastAsia="zh-CN"/>
        </w:rPr>
        <w:t>；</w:t>
      </w:r>
      <w:r>
        <w:rPr>
          <w:rFonts w:ascii="黑体" w:hAnsi="黑体" w:eastAsia="黑体" w:cs="宋体"/>
          <w:b/>
          <w:color w:val="000000"/>
          <w:sz w:val="28"/>
          <w:szCs w:val="28"/>
        </w:rPr>
        <w:t>4</w:t>
      </w: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学分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课程主要培养学生云计算网络的管理能力和职业素质，是一门面向云计算职业岗位的实战应用类课程。本课程是以学习任务为核心、工作过程为主线，主要培养学生具备初步的云网络设计规划能力；云网络故障诊断与排除的能力；具备初步云网络安全防护能力； 根据云平台设计方案配置、调试防火墙和交换机，确保网络正常运行。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2" w:firstLineChars="200"/>
        <w:textAlignment w:val="auto"/>
        <w:rPr>
          <w:rFonts w:ascii="黑体" w:hAnsi="黑体" w:eastAsia="黑体" w:cs="宋体"/>
          <w:b/>
          <w:color w:val="00000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sz w:val="28"/>
          <w:szCs w:val="28"/>
        </w:rPr>
        <w:t>2</w:t>
      </w: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．</w:t>
      </w:r>
      <w:r>
        <w:rPr>
          <w:rFonts w:ascii="黑体" w:hAnsi="黑体" w:eastAsia="黑体" w:cs="宋体"/>
          <w:b/>
          <w:color w:val="000000"/>
          <w:sz w:val="28"/>
          <w:szCs w:val="28"/>
        </w:rPr>
        <w:t>SQL</w:t>
      </w: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 xml:space="preserve"> Server</w:t>
      </w:r>
      <w:r>
        <w:rPr>
          <w:rFonts w:ascii="黑体" w:hAnsi="黑体" w:eastAsia="黑体" w:cs="宋体"/>
          <w:b/>
          <w:color w:val="000000"/>
          <w:sz w:val="28"/>
          <w:szCs w:val="28"/>
        </w:rPr>
        <w:t>数据库开发</w:t>
      </w:r>
      <w:r>
        <w:rPr>
          <w:rFonts w:hint="eastAsia" w:ascii="黑体" w:hAnsi="黑体" w:eastAsia="黑体" w:cs="宋体"/>
          <w:b/>
          <w:color w:val="000000"/>
          <w:sz w:val="28"/>
          <w:szCs w:val="28"/>
          <w:lang w:eastAsia="zh-CN"/>
        </w:rPr>
        <w:t>；</w:t>
      </w:r>
      <w:r>
        <w:rPr>
          <w:rFonts w:ascii="黑体" w:hAnsi="黑体" w:eastAsia="黑体" w:cs="宋体"/>
          <w:b/>
          <w:color w:val="000000"/>
          <w:sz w:val="28"/>
          <w:szCs w:val="28"/>
        </w:rPr>
        <w:t>8学分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</w:t>
      </w:r>
      <w:r>
        <w:rPr>
          <w:rFonts w:ascii="宋体" w:hAnsi="宋体" w:cs="宋体"/>
          <w:color w:val="000000"/>
          <w:sz w:val="28"/>
          <w:szCs w:val="28"/>
        </w:rPr>
        <w:t>课程的内容分为两个部分，基础部分和提高部分.基础部分主要介绍数据库和关系数据库的一些基本概念、SQL Server数据库的特点和数据库的创建、修改、删除、查询等基本操作.提高部分主要介绍SQL Server的编程结构以及数据库的完整性和数据库的维护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通过本课程的学习，学生能够掌握SQL Server 2000 常用工具的基本使用，掌握使用SQL Server 2000 进行数据库设计的技能，并具备开发数据库应用程序的能力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2" w:firstLineChars="200"/>
        <w:textAlignment w:val="auto"/>
        <w:rPr>
          <w:rFonts w:ascii="黑体" w:hAnsi="黑体" w:eastAsia="黑体" w:cs="宋体"/>
          <w:b/>
          <w:color w:val="00000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sz w:val="28"/>
          <w:szCs w:val="28"/>
        </w:rPr>
        <w:t>3</w:t>
      </w: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．虚拟化技术与应用</w:t>
      </w:r>
      <w:r>
        <w:rPr>
          <w:rFonts w:hint="eastAsia" w:ascii="黑体" w:hAnsi="黑体" w:eastAsia="黑体" w:cs="宋体"/>
          <w:b/>
          <w:color w:val="000000"/>
          <w:sz w:val="28"/>
          <w:szCs w:val="28"/>
          <w:lang w:eastAsia="zh-CN"/>
        </w:rPr>
        <w:t>；</w:t>
      </w:r>
      <w:r>
        <w:rPr>
          <w:rFonts w:ascii="黑体" w:hAnsi="黑体" w:eastAsia="黑体" w:cs="宋体"/>
          <w:b/>
          <w:color w:val="000000"/>
          <w:sz w:val="28"/>
          <w:szCs w:val="28"/>
        </w:rPr>
        <w:t>8学分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本课程是针对服务器虚拟化及云计算系统的设计、安装与调试及运维管理岗位所需工作技能而开设的课程。课程为培养虚拟化及云计算高素质技能型应用人才提供保障。本课程旨在培养学生掌握VMware ESXi、VMware vCenter Server的安装配置，掌握构建高可用VMware虚拟化系统的方法，掌握Linux KVM虚拟化平台的基本使用，掌握OpenStack云计算系统的概念和基本组件，掌握OpenStack云计算系统的搭建和运维管理。在掌握以上技术的基础上，培养学生能够根据用户需求，规划、设计服务器虚拟化和云计算系统的解决方案。学习完本课程之后，学生还应具备分析判断能力、沟通协调能力、并树立良好的法律意识、职业道德与责任心。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2" w:firstLineChars="200"/>
        <w:textAlignment w:val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4．云应用开发</w:t>
      </w:r>
      <w:r>
        <w:rPr>
          <w:rFonts w:hint="eastAsia" w:ascii="黑体" w:hAnsi="黑体" w:eastAsia="黑体" w:cs="宋体"/>
          <w:b/>
          <w:color w:val="000000"/>
          <w:sz w:val="28"/>
          <w:szCs w:val="28"/>
          <w:lang w:eastAsia="zh-CN"/>
        </w:rPr>
        <w:t>；</w:t>
      </w: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8学分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课程首先在学生已有一定的云计算相关理论基础的前提下，从应用的角度出发，介绍了利用云计算相关技术构建应用程序应具备的基础知识，结合传统软件开发技术，研究在云计算背景下进行IT开发的基本技术、基本技能，根据场景选择适当的技术与架构。并通过案例教学和项目实训培养学生综合运用知识的初步能力，是从事各种网络管理、维护及设计的基础。并为后续课程学习、顶岗实习实施、就业等提供强大的支撑和促进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2" w:firstLineChars="200"/>
        <w:textAlignment w:val="auto"/>
        <w:rPr>
          <w:rFonts w:cs="宋体"/>
          <w:b/>
          <w:color w:val="00000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sz w:val="28"/>
          <w:szCs w:val="28"/>
        </w:rPr>
        <w:t>5. Python编程基础</w:t>
      </w:r>
      <w:r>
        <w:rPr>
          <w:rFonts w:hint="eastAsia" w:ascii="黑体" w:hAnsi="黑体" w:eastAsia="黑体" w:cs="宋体"/>
          <w:b/>
          <w:color w:val="000000"/>
          <w:sz w:val="28"/>
          <w:szCs w:val="28"/>
          <w:lang w:eastAsia="zh-CN"/>
        </w:rPr>
        <w:t>；</w:t>
      </w:r>
      <w:r>
        <w:rPr>
          <w:rFonts w:ascii="黑体" w:hAnsi="黑体" w:eastAsia="黑体" w:cs="宋体"/>
          <w:b/>
          <w:color w:val="000000"/>
          <w:sz w:val="28"/>
          <w:szCs w:val="28"/>
        </w:rPr>
        <w:t>4学分</w:t>
      </w:r>
    </w:p>
    <w:p>
      <w:pPr>
        <w:pStyle w:val="1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560" w:firstLineChars="200"/>
        <w:textAlignment w:val="auto"/>
        <w:rPr>
          <w:rFonts w:hint="default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本课程主要包括</w:t>
      </w:r>
      <w:r>
        <w:rPr>
          <w:rFonts w:hint="default" w:ascii="Calibri" w:hAnsi="Calibri" w:cs="Calibri"/>
          <w:color w:val="000000"/>
          <w:sz w:val="28"/>
          <w:szCs w:val="28"/>
          <w:shd w:val="clear" w:color="auto" w:fill="FFFFFF"/>
        </w:rPr>
        <w:t>Python </w:t>
      </w:r>
      <w:r>
        <w:rPr>
          <w:color w:val="000000"/>
          <w:sz w:val="28"/>
          <w:szCs w:val="28"/>
          <w:shd w:val="clear" w:color="auto" w:fill="FFFFFF"/>
        </w:rPr>
        <w:t>的基础语法、包和包管理器的使用、代码风格、面向对象基础知识、函数式编程基础、标准库的了解和使用等。本课程的目的与任务是使学生通过本课程的学习，从</w:t>
      </w:r>
      <w:r>
        <w:rPr>
          <w:rFonts w:hint="default" w:ascii="Calibri" w:hAnsi="Calibri" w:cs="Calibri"/>
          <w:color w:val="000000"/>
          <w:sz w:val="28"/>
          <w:szCs w:val="28"/>
          <w:shd w:val="clear" w:color="auto" w:fill="FFFFFF"/>
        </w:rPr>
        <w:t>Python </w:t>
      </w:r>
      <w:r>
        <w:rPr>
          <w:color w:val="000000"/>
          <w:sz w:val="28"/>
          <w:szCs w:val="28"/>
          <w:shd w:val="clear" w:color="auto" w:fill="FFFFFF"/>
        </w:rPr>
        <w:t>的基础语法入手由浅入深学习</w:t>
      </w:r>
      <w:r>
        <w:rPr>
          <w:rFonts w:hint="default" w:ascii="Calibri" w:hAnsi="Calibri" w:cs="Calibri"/>
          <w:color w:val="000000"/>
          <w:sz w:val="28"/>
          <w:szCs w:val="28"/>
          <w:shd w:val="clear" w:color="auto" w:fill="FFFFFF"/>
        </w:rPr>
        <w:t>Python </w:t>
      </w:r>
      <w:r>
        <w:rPr>
          <w:color w:val="000000"/>
          <w:sz w:val="28"/>
          <w:szCs w:val="28"/>
          <w:shd w:val="clear" w:color="auto" w:fill="FFFFFF"/>
        </w:rPr>
        <w:t>的使用技巧和一些基础算法，培养编程的一般性思维，同时通过小项目的实践来培养学生的基础程序设计能力。除了要求学生熟练使用</w:t>
      </w:r>
      <w:r>
        <w:rPr>
          <w:rFonts w:hint="default" w:ascii="Calibri" w:hAnsi="Calibri" w:cs="Calibri"/>
          <w:color w:val="000000"/>
          <w:sz w:val="28"/>
          <w:szCs w:val="28"/>
          <w:shd w:val="clear" w:color="auto" w:fill="FFFFFF"/>
        </w:rPr>
        <w:t>Python </w:t>
      </w:r>
      <w:r>
        <w:rPr>
          <w:color w:val="000000"/>
          <w:sz w:val="28"/>
          <w:szCs w:val="28"/>
          <w:shd w:val="clear" w:color="auto" w:fill="FFFFFF"/>
        </w:rPr>
        <w:t>以外，还要求学生对程序设计有一定理解，为以后更深入的学习和实践打下基础。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2" w:firstLineChars="200"/>
        <w:textAlignment w:val="auto"/>
        <w:rPr>
          <w:rFonts w:ascii="黑体" w:hAnsi="黑体" w:eastAsia="黑体" w:cs="宋体"/>
          <w:b/>
          <w:color w:val="00000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sz w:val="28"/>
          <w:szCs w:val="28"/>
        </w:rPr>
        <w:t>6．计算机网络构建与网络安全</w:t>
      </w:r>
      <w:r>
        <w:rPr>
          <w:rFonts w:hint="eastAsia" w:ascii="黑体" w:hAnsi="黑体" w:eastAsia="黑体" w:cs="宋体"/>
          <w:b/>
          <w:color w:val="000000"/>
          <w:sz w:val="28"/>
          <w:szCs w:val="28"/>
          <w:lang w:eastAsia="zh-CN"/>
        </w:rPr>
        <w:t>；</w:t>
      </w:r>
      <w:r>
        <w:rPr>
          <w:rFonts w:ascii="黑体" w:hAnsi="黑体" w:eastAsia="黑体" w:cs="宋体"/>
          <w:b/>
          <w:color w:val="000000"/>
          <w:sz w:val="28"/>
          <w:szCs w:val="28"/>
        </w:rPr>
        <w:t>4课时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560" w:firstLineChars="200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本课程</w:t>
      </w:r>
      <w:r>
        <w:rPr>
          <w:rFonts w:ascii="宋体" w:hAnsi="宋体" w:cs="宋体"/>
          <w:color w:val="000000"/>
          <w:sz w:val="28"/>
          <w:szCs w:val="28"/>
        </w:rPr>
        <w:t>从组建局域网(IAN)开始,通过硬件连接、软件安装配置、各种服务器架设等步骤完成整个网络的组建工作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/>
          <w:color w:val="000000"/>
          <w:sz w:val="28"/>
          <w:szCs w:val="28"/>
        </w:rPr>
        <w:t>通过互联网接入技术,完成LAN与外界网络的互联与服务器发布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/>
          <w:color w:val="000000"/>
          <w:sz w:val="28"/>
          <w:szCs w:val="28"/>
        </w:rPr>
        <w:t>在网络与信息安全技术方面,主要从系统保护的角度,介绍了信息内容安全、网络系统安全和管理安全所涉及的技术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ascii="宋体" w:hAnsi="宋体" w:cs="宋体"/>
          <w:color w:val="000000"/>
          <w:sz w:val="28"/>
          <w:szCs w:val="28"/>
        </w:rPr>
        <w:t>熟练掌握局域网(IAN)</w:t>
      </w:r>
      <w:r>
        <w:rPr>
          <w:rFonts w:hint="eastAsia" w:ascii="宋体" w:hAnsi="宋体" w:cs="宋体"/>
          <w:color w:val="000000"/>
          <w:sz w:val="28"/>
          <w:szCs w:val="28"/>
        </w:rPr>
        <w:t>的组建，</w:t>
      </w:r>
      <w:r>
        <w:rPr>
          <w:rFonts w:ascii="宋体" w:hAnsi="宋体" w:cs="宋体"/>
          <w:color w:val="000000"/>
          <w:sz w:val="28"/>
          <w:szCs w:val="28"/>
        </w:rPr>
        <w:t>软件安装配置、各种服务器架设</w:t>
      </w:r>
      <w:r>
        <w:rPr>
          <w:rFonts w:hint="eastAsia" w:ascii="宋体" w:hAnsi="宋体" w:cs="宋体"/>
          <w:color w:val="000000"/>
          <w:sz w:val="28"/>
          <w:szCs w:val="28"/>
        </w:rPr>
        <w:t>，掌握</w:t>
      </w:r>
      <w:r>
        <w:rPr>
          <w:rFonts w:ascii="宋体" w:hAnsi="宋体" w:cs="宋体"/>
          <w:color w:val="000000"/>
          <w:sz w:val="28"/>
          <w:szCs w:val="28"/>
        </w:rPr>
        <w:t>网络系统</w:t>
      </w:r>
      <w:r>
        <w:rPr>
          <w:rFonts w:hint="eastAsia" w:ascii="宋体" w:hAnsi="宋体" w:cs="宋体"/>
          <w:color w:val="000000"/>
          <w:sz w:val="28"/>
          <w:szCs w:val="28"/>
        </w:rPr>
        <w:t>及网站</w:t>
      </w:r>
      <w:r>
        <w:rPr>
          <w:rFonts w:ascii="宋体" w:hAnsi="宋体" w:cs="宋体"/>
          <w:color w:val="000000"/>
          <w:sz w:val="28"/>
          <w:szCs w:val="28"/>
        </w:rPr>
        <w:t>安全和管理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2" w:firstLineChars="200"/>
        <w:textAlignment w:val="auto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九、</w:t>
      </w:r>
      <w:r>
        <w:rPr>
          <w:rFonts w:hint="eastAsia" w:ascii="黑体" w:hAnsi="黑体" w:eastAsia="黑体" w:cs="宋体"/>
          <w:b/>
          <w:color w:val="000000"/>
          <w:sz w:val="28"/>
          <w:szCs w:val="28"/>
        </w:rPr>
        <w:t>实施保障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（一）师资队伍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现有计算机专任教师16名，行政兼职教师5名。专任教师中现有副教授7名、讲师4名；研究生5名；双师型素质教师15名。</w:t>
      </w:r>
    </w:p>
    <w:tbl>
      <w:tblPr>
        <w:tblStyle w:val="8"/>
        <w:tblW w:w="85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936"/>
        <w:gridCol w:w="424"/>
        <w:gridCol w:w="473"/>
        <w:gridCol w:w="1052"/>
        <w:gridCol w:w="2257"/>
        <w:gridCol w:w="1043"/>
        <w:gridCol w:w="874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专业技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术职务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最后学历毕业学校、专业、学位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现从事专业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是否双师型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马峰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副教授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中央民族学院应用</w:t>
            </w:r>
            <w:r>
              <w:rPr>
                <w:rFonts w:asciiTheme="minorEastAsia" w:hAnsiTheme="minorEastAsia" w:eastAsiaTheme="minorEastAsia"/>
                <w:szCs w:val="21"/>
              </w:rPr>
              <w:t>数学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王鸿</w:t>
            </w:r>
            <w:r>
              <w:rPr>
                <w:rFonts w:asciiTheme="minorEastAsia" w:hAnsiTheme="minorEastAsia" w:eastAsiaTheme="minorEastAsia"/>
                <w:szCs w:val="21"/>
              </w:rPr>
              <w:t>燕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47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副教授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毕业于宁夏大学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数学系 应用</w:t>
            </w:r>
            <w:r>
              <w:rPr>
                <w:rFonts w:asciiTheme="minorEastAsia" w:hAnsiTheme="minorEastAsia" w:eastAsiaTheme="minorEastAsia"/>
                <w:szCs w:val="21"/>
              </w:rPr>
              <w:t>数学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云计算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薛巧梅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49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副教授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天津</w:t>
            </w:r>
            <w:r>
              <w:rPr>
                <w:rFonts w:asciiTheme="minorEastAsia" w:hAnsiTheme="minorEastAsia" w:eastAsiaTheme="minorEastAsia"/>
                <w:szCs w:val="21"/>
              </w:rPr>
              <w:t>职业技术师范学院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计算机系计算机</w:t>
            </w:r>
            <w:r>
              <w:rPr>
                <w:rFonts w:asciiTheme="minorEastAsia" w:hAnsiTheme="minorEastAsia" w:eastAsiaTheme="minorEastAsia"/>
                <w:szCs w:val="21"/>
              </w:rPr>
              <w:t>及应用专业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云计算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徐秀玲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副教授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宁夏大学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物理系计算机及</w:t>
            </w:r>
            <w:r>
              <w:rPr>
                <w:rFonts w:asciiTheme="minorEastAsia" w:hAnsiTheme="minorEastAsia" w:eastAsiaTheme="minorEastAsia"/>
                <w:szCs w:val="21"/>
              </w:rPr>
              <w:t>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云计算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马妍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副教授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宁夏大学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物理系  计算机及</w:t>
            </w:r>
            <w:r>
              <w:rPr>
                <w:rFonts w:asciiTheme="minorEastAsia" w:hAnsiTheme="minorEastAsia" w:eastAsiaTheme="minorEastAsia"/>
                <w:szCs w:val="21"/>
              </w:rPr>
              <w:t>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马慧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副教授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宁夏大学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数学系计算机</w:t>
            </w:r>
            <w:r>
              <w:rPr>
                <w:rFonts w:asciiTheme="minorEastAsia" w:hAnsiTheme="minorEastAsia" w:eastAsiaTheme="minorEastAsia"/>
                <w:szCs w:val="21"/>
              </w:rPr>
              <w:t>科学技术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董乃谦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副教授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宁夏大学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数学</w:t>
            </w:r>
            <w:r>
              <w:rPr>
                <w:rFonts w:asciiTheme="minorEastAsia" w:hAnsiTheme="minorEastAsia" w:eastAsiaTheme="minorEastAsia"/>
                <w:szCs w:val="21"/>
              </w:rPr>
              <w:t>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应用数学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云计算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马晓峰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中教</w:t>
            </w:r>
            <w:r>
              <w:rPr>
                <w:rFonts w:asciiTheme="minorEastAsia" w:hAnsiTheme="minorEastAsia" w:eastAsiaTheme="minorEastAsia"/>
                <w:szCs w:val="21"/>
              </w:rPr>
              <w:t>一级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陕西师范大学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物理系 物理</w:t>
            </w:r>
            <w:r>
              <w:rPr>
                <w:rFonts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云计算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马凌熙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43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讲师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北方</w:t>
            </w:r>
            <w:r>
              <w:rPr>
                <w:rFonts w:asciiTheme="minorEastAsia" w:hAnsiTheme="minorEastAsia" w:eastAsiaTheme="minorEastAsia"/>
                <w:szCs w:val="21"/>
              </w:rPr>
              <w:t>民族大学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云计算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</w:t>
            </w:r>
            <w:r>
              <w:rPr>
                <w:rFonts w:asciiTheme="minorEastAsia" w:hAnsiTheme="minorEastAsia" w:eastAsiaTheme="minorEastAsia"/>
                <w:szCs w:val="21"/>
              </w:rPr>
              <w:t>国兴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讲师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宁夏</w:t>
            </w:r>
            <w:r>
              <w:rPr>
                <w:rFonts w:asciiTheme="minorEastAsia" w:hAnsiTheme="minorEastAsia" w:eastAsiaTheme="minorEastAsia"/>
                <w:szCs w:val="21"/>
              </w:rPr>
              <w:t>大学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云计算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马</w:t>
            </w:r>
            <w:r>
              <w:rPr>
                <w:rFonts w:asciiTheme="minorEastAsia" w:hAnsiTheme="minorEastAsia" w:eastAsiaTheme="minorEastAsia"/>
                <w:szCs w:val="21"/>
              </w:rPr>
              <w:t>东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42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讲师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宁夏</w:t>
            </w:r>
            <w:r>
              <w:rPr>
                <w:rFonts w:asciiTheme="minorEastAsia" w:hAnsiTheme="minorEastAsia" w:eastAsiaTheme="minorEastAsia"/>
                <w:szCs w:val="21"/>
              </w:rPr>
              <w:t>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物理系  计算机及</w:t>
            </w:r>
            <w:r>
              <w:rPr>
                <w:rFonts w:asciiTheme="minorEastAsia" w:hAnsiTheme="minorEastAsia" w:eastAsiaTheme="minorEastAsia"/>
                <w:szCs w:val="21"/>
              </w:rPr>
              <w:t>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孔维</w:t>
            </w:r>
            <w:r>
              <w:rPr>
                <w:rFonts w:asciiTheme="minorEastAsia" w:hAnsiTheme="minorEastAsia" w:eastAsiaTheme="minorEastAsia"/>
                <w:szCs w:val="21"/>
              </w:rPr>
              <w:t>国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讲师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西北师大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教育</w:t>
            </w:r>
            <w:r>
              <w:rPr>
                <w:rFonts w:asciiTheme="minorEastAsia" w:hAnsiTheme="minorEastAsia" w:eastAsiaTheme="minorEastAsia"/>
                <w:szCs w:val="21"/>
              </w:rPr>
              <w:t>技术与传播学院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现代教育</w:t>
            </w:r>
            <w:r>
              <w:rPr>
                <w:rFonts w:asciiTheme="minorEastAsia" w:hAnsiTheme="minorEastAsia" w:eastAsiaTheme="minorEastAsia"/>
                <w:szCs w:val="21"/>
              </w:rPr>
              <w:t>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云计算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魏</w:t>
            </w:r>
            <w:r>
              <w:rPr>
                <w:rFonts w:asciiTheme="minorEastAsia" w:hAnsiTheme="minorEastAsia" w:eastAsiaTheme="minorEastAsia"/>
                <w:szCs w:val="21"/>
              </w:rPr>
              <w:t>明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助教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重庆</w:t>
            </w:r>
            <w:r>
              <w:rPr>
                <w:rFonts w:asciiTheme="minorEastAsia" w:hAnsiTheme="minorEastAsia" w:eastAsiaTheme="minorEastAsia"/>
                <w:szCs w:val="21"/>
              </w:rPr>
              <w:t>师范大学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物理</w:t>
            </w:r>
            <w:r>
              <w:rPr>
                <w:rFonts w:asciiTheme="minorEastAsia" w:hAnsiTheme="minorEastAsia" w:eastAsiaTheme="minorEastAsia"/>
                <w:szCs w:val="21"/>
              </w:rPr>
              <w:t>与信息技术学院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教育</w:t>
            </w:r>
            <w:r>
              <w:rPr>
                <w:rFonts w:asciiTheme="minorEastAsia" w:hAnsiTheme="minorEastAsia" w:eastAsiaTheme="minorEastAsia"/>
                <w:szCs w:val="21"/>
              </w:rPr>
              <w:t>技术学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杨芳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44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讲师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北方</w:t>
            </w:r>
            <w:r>
              <w:rPr>
                <w:rFonts w:asciiTheme="minorEastAsia" w:hAnsiTheme="minorEastAsia" w:eastAsiaTheme="minorEastAsia"/>
                <w:szCs w:val="21"/>
              </w:rPr>
              <w:t>民族大学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电子信息</w:t>
            </w:r>
            <w:r>
              <w:rPr>
                <w:rFonts w:asciiTheme="minorEastAsia" w:hAnsiTheme="minorEastAsia" w:eastAsiaTheme="minorEastAsia"/>
                <w:szCs w:val="21"/>
              </w:rPr>
              <w:t>工程系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通信</w:t>
            </w:r>
            <w:r>
              <w:rPr>
                <w:rFonts w:asciiTheme="minorEastAsia" w:hAnsiTheme="minorEastAsia" w:eastAsiaTheme="minorEastAsia"/>
                <w:szCs w:val="21"/>
              </w:rPr>
              <w:t>工程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刘兆雪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女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宁夏</w:t>
            </w:r>
            <w:r>
              <w:rPr>
                <w:rFonts w:asciiTheme="minorEastAsia" w:hAnsiTheme="minorEastAsia" w:eastAsiaTheme="minorEastAsia"/>
                <w:szCs w:val="21"/>
              </w:rPr>
              <w:t>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信息</w:t>
            </w:r>
            <w:r>
              <w:rPr>
                <w:rFonts w:asciiTheme="minorEastAsia" w:hAnsiTheme="minorEastAsia" w:eastAsiaTheme="minorEastAsia"/>
                <w:szCs w:val="21"/>
              </w:rPr>
              <w:t>与计算机科学系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计算机科学与技术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张永晶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31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教员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西南</w:t>
            </w:r>
            <w:r>
              <w:rPr>
                <w:rFonts w:asciiTheme="minorEastAsia" w:hAnsiTheme="minorEastAsia" w:eastAsiaTheme="minorEastAsia"/>
                <w:szCs w:val="21"/>
              </w:rPr>
              <w:t>财经大学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工商</w:t>
            </w:r>
            <w:r>
              <w:rPr>
                <w:rFonts w:asciiTheme="minorEastAsia" w:hAnsiTheme="minorEastAsia" w:eastAsiaTheme="minorEastAsia"/>
                <w:szCs w:val="21"/>
              </w:rPr>
              <w:t>管理专业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专职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（二）教学条件</w:t>
      </w:r>
    </w:p>
    <w:p>
      <w:pPr>
        <w:ind w:firstLine="560" w:firstLineChars="200"/>
      </w:pP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我院教室全部配备了多媒体设备，12个计算机房（共有学生用机500余台），可以采用各种现代化的教学手段进行教学。升级改造</w:t>
      </w:r>
      <w:r>
        <w:rPr>
          <w:rFonts w:hint="eastAsia" w:ascii="宋体" w:hAnsi="宋体" w:cs="宋体"/>
          <w:color w:val="000000"/>
          <w:kern w:val="2"/>
          <w:sz w:val="28"/>
          <w:szCs w:val="28"/>
          <w:lang w:val="en-US" w:eastAsia="zh-CN" w:bidi="ar-SA"/>
        </w:rPr>
        <w:t>了</w:t>
      </w:r>
      <w:r>
        <w:rPr>
          <w:rFonts w:hint="eastAsia" w:ascii="宋体" w:hAnsi="宋体" w:eastAsia="宋体" w:cs="宋体"/>
          <w:color w:val="000000"/>
          <w:kern w:val="2"/>
          <w:sz w:val="28"/>
          <w:szCs w:val="28"/>
          <w:lang w:val="en-US" w:eastAsia="zh-CN" w:bidi="ar-SA"/>
        </w:rPr>
        <w:t>网络布线实训室、组装与维护实训室，建成网络综合实训室和云平台搭建与运维实训室，设施完善，功能齐全。配有专门的实验、实训指导教师</w:t>
      </w:r>
      <w:r>
        <w:rPr>
          <w:rFonts w:ascii="宋体" w:hAnsi="宋体" w:cs="宋体"/>
          <w:color w:val="000000"/>
          <w:sz w:val="28"/>
          <w:szCs w:val="28"/>
        </w:rPr>
        <w:t>。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楷体" w:hAnsi="楷体" w:eastAsia="楷体"/>
        <w:sz w:val="21"/>
        <w:szCs w:val="21"/>
      </w:rPr>
    </w:pPr>
    <w:r>
      <w:rPr>
        <w:rFonts w:hint="eastAsia" w:ascii="楷体" w:hAnsi="楷体" w:eastAsia="楷体"/>
        <w:sz w:val="21"/>
        <w:szCs w:val="21"/>
      </w:rPr>
      <w:t>宁夏民族职业技术学院</w:t>
    </w:r>
    <w:r>
      <w:rPr>
        <w:rFonts w:ascii="楷体" w:hAnsi="楷体" w:eastAsia="楷体"/>
        <w:sz w:val="21"/>
        <w:szCs w:val="21"/>
      </w:rPr>
      <w:t>人才培养方案（</w:t>
    </w:r>
    <w:r>
      <w:rPr>
        <w:rFonts w:hint="eastAsia" w:ascii="楷体" w:hAnsi="楷体" w:eastAsia="楷体"/>
        <w:sz w:val="21"/>
        <w:szCs w:val="21"/>
      </w:rPr>
      <w:t>2022级</w:t>
    </w:r>
    <w:r>
      <w:rPr>
        <w:rFonts w:ascii="楷体" w:hAnsi="楷体" w:eastAsia="楷体"/>
        <w:sz w:val="21"/>
        <w:szCs w:val="21"/>
      </w:rPr>
      <w:t>）</w:t>
    </w:r>
  </w:p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A8B"/>
    <w:rsid w:val="000D7AB8"/>
    <w:rsid w:val="00124453"/>
    <w:rsid w:val="00176C5C"/>
    <w:rsid w:val="00201436"/>
    <w:rsid w:val="002B7305"/>
    <w:rsid w:val="00380F88"/>
    <w:rsid w:val="003936C8"/>
    <w:rsid w:val="003F312B"/>
    <w:rsid w:val="00424114"/>
    <w:rsid w:val="0051664C"/>
    <w:rsid w:val="00721E4E"/>
    <w:rsid w:val="00777479"/>
    <w:rsid w:val="007C0E09"/>
    <w:rsid w:val="008514CE"/>
    <w:rsid w:val="008E059D"/>
    <w:rsid w:val="009A7A8B"/>
    <w:rsid w:val="009D1A03"/>
    <w:rsid w:val="00C113C0"/>
    <w:rsid w:val="01957D19"/>
    <w:rsid w:val="02687284"/>
    <w:rsid w:val="05490666"/>
    <w:rsid w:val="05BF433D"/>
    <w:rsid w:val="06A26C61"/>
    <w:rsid w:val="0E2D74A8"/>
    <w:rsid w:val="1849398E"/>
    <w:rsid w:val="18EC0033"/>
    <w:rsid w:val="191B1F1F"/>
    <w:rsid w:val="1D0669AA"/>
    <w:rsid w:val="1DA70CFB"/>
    <w:rsid w:val="21C7179E"/>
    <w:rsid w:val="2CB448F2"/>
    <w:rsid w:val="353C0DA7"/>
    <w:rsid w:val="37612CF9"/>
    <w:rsid w:val="389F70D6"/>
    <w:rsid w:val="440774E7"/>
    <w:rsid w:val="44C83F6E"/>
    <w:rsid w:val="486D0F37"/>
    <w:rsid w:val="4C052BB3"/>
    <w:rsid w:val="4CCD760B"/>
    <w:rsid w:val="4D3B6594"/>
    <w:rsid w:val="4D911142"/>
    <w:rsid w:val="4E3735C3"/>
    <w:rsid w:val="51B17EF9"/>
    <w:rsid w:val="54CF2ED0"/>
    <w:rsid w:val="57CE15B4"/>
    <w:rsid w:val="5D7C01B2"/>
    <w:rsid w:val="5F13063F"/>
    <w:rsid w:val="5F2A4580"/>
    <w:rsid w:val="6D5860E3"/>
    <w:rsid w:val="6DC07D25"/>
    <w:rsid w:val="799E5A82"/>
    <w:rsid w:val="7F7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50" w:afterLines="50" w:line="578" w:lineRule="auto"/>
      <w:jc w:val="center"/>
      <w:outlineLvl w:val="0"/>
    </w:pPr>
    <w:rPr>
      <w:rFonts w:eastAsia="黑体"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"/>
    <w:basedOn w:val="1"/>
    <w:link w:val="17"/>
    <w:qFormat/>
    <w:uiPriority w:val="0"/>
    <w:pPr>
      <w:spacing w:line="360" w:lineRule="auto"/>
      <w:ind w:firstLine="48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link w:val="7"/>
    <w:qFormat/>
    <w:uiPriority w:val="0"/>
    <w:rPr>
      <w:sz w:val="18"/>
    </w:rPr>
  </w:style>
  <w:style w:type="character" w:customStyle="1" w:styleId="13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font11"/>
    <w:basedOn w:val="10"/>
    <w:qFormat/>
    <w:uiPriority w:val="0"/>
    <w:rPr>
      <w:rFonts w:hint="eastAsia" w:ascii="仿宋" w:hAnsi="仿宋" w:eastAsia="仿宋" w:cs="仿宋"/>
      <w:b/>
      <w:color w:val="000000"/>
      <w:sz w:val="18"/>
      <w:szCs w:val="18"/>
      <w:u w:val="none"/>
    </w:rPr>
  </w:style>
  <w:style w:type="character" w:customStyle="1" w:styleId="15">
    <w:name w:val="font112"/>
    <w:basedOn w:val="10"/>
    <w:qFormat/>
    <w:uiPriority w:val="0"/>
    <w:rPr>
      <w:rFonts w:hint="eastAsia" w:ascii="仿宋" w:hAnsi="仿宋" w:eastAsia="仿宋" w:cs="仿宋"/>
      <w:b/>
      <w:color w:val="FF0000"/>
      <w:sz w:val="18"/>
      <w:szCs w:val="18"/>
      <w:u w:val="none"/>
    </w:rPr>
  </w:style>
  <w:style w:type="character" w:customStyle="1" w:styleId="16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7">
    <w:name w:val="正文文本缩进 Char"/>
    <w:basedOn w:val="10"/>
    <w:link w:val="4"/>
    <w:qFormat/>
    <w:uiPriority w:val="0"/>
    <w:rPr>
      <w:kern w:val="2"/>
      <w:sz w:val="21"/>
      <w:szCs w:val="24"/>
    </w:rPr>
  </w:style>
  <w:style w:type="paragraph" w:customStyle="1" w:styleId="18">
    <w:name w:val="reader-word-layer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1100</Words>
  <Characters>6270</Characters>
  <Lines>52</Lines>
  <Paragraphs>14</Paragraphs>
  <TotalTime>38</TotalTime>
  <ScaleCrop>false</ScaleCrop>
  <LinksUpToDate>false</LinksUpToDate>
  <CharactersWithSpaces>7356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2021-11-05T06:02:00Z</dcterms:created>
  <dc:creator>Administrator</dc:creator>
  <cp:lastModifiedBy>张宏</cp:lastModifiedBy>
  <cp:lastPrinted>2021-12-27T07:18:11Z</cp:lastPrinted>
  <dcterms:modified xsi:type="dcterms:W3CDTF">2021-12-27T08:08:17Z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11D4A96A9A814E13A83CC3E13DA18914</vt:lpwstr>
  </property>
</Properties>
</file>