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</w:rPr>
        <w:t>-202</w:t>
      </w:r>
      <w:r>
        <w:rPr>
          <w:rFonts w:ascii="方正小标宋简体" w:hAnsi="仿宋" w:eastAsia="方正小标宋简体"/>
          <w:sz w:val="44"/>
          <w:szCs w:val="44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学年第二学期教学督导工作安排</w:t>
      </w:r>
    </w:p>
    <w:p>
      <w:pPr>
        <w:spacing w:line="56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为健全教师潜心育人的评价制度，强化过程评价，促进教师教育教学水平不断提升，根据</w:t>
      </w:r>
      <w:r>
        <w:rPr>
          <w:rFonts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</w:rPr>
        <w:t>教学</w:t>
      </w:r>
      <w:r>
        <w:rPr>
          <w:rFonts w:ascii="仿宋" w:hAnsi="仿宋" w:eastAsia="仿宋"/>
          <w:sz w:val="32"/>
          <w:szCs w:val="32"/>
        </w:rPr>
        <w:t>工作安排，</w:t>
      </w:r>
      <w:r>
        <w:rPr>
          <w:rFonts w:hint="eastAsia" w:ascii="仿宋" w:hAnsi="仿宋" w:eastAsia="仿宋"/>
          <w:sz w:val="32"/>
          <w:szCs w:val="32"/>
        </w:rPr>
        <w:t>本学期继续</w:t>
      </w:r>
      <w:r>
        <w:rPr>
          <w:rFonts w:ascii="仿宋" w:hAnsi="仿宋" w:eastAsia="仿宋"/>
          <w:sz w:val="32"/>
          <w:szCs w:val="32"/>
        </w:rPr>
        <w:t>通过分层督导</w:t>
      </w:r>
      <w:r>
        <w:rPr>
          <w:rFonts w:hint="eastAsia" w:ascii="仿宋" w:hAnsi="仿宋" w:eastAsia="仿宋"/>
          <w:sz w:val="32"/>
          <w:szCs w:val="32"/>
        </w:rPr>
        <w:t>教学</w:t>
      </w:r>
      <w:r>
        <w:rPr>
          <w:rFonts w:ascii="仿宋" w:hAnsi="仿宋" w:eastAsia="仿宋"/>
          <w:sz w:val="32"/>
          <w:szCs w:val="32"/>
        </w:rPr>
        <w:t>的方式，对全院</w:t>
      </w:r>
      <w:r>
        <w:rPr>
          <w:rFonts w:hint="eastAsia" w:ascii="仿宋" w:hAnsi="仿宋" w:eastAsia="仿宋"/>
          <w:sz w:val="32"/>
          <w:szCs w:val="32"/>
        </w:rPr>
        <w:t>授</w:t>
      </w:r>
      <w:r>
        <w:rPr>
          <w:rFonts w:ascii="仿宋" w:hAnsi="仿宋" w:eastAsia="仿宋"/>
          <w:sz w:val="32"/>
          <w:szCs w:val="32"/>
        </w:rPr>
        <w:t>课</w:t>
      </w:r>
      <w:r>
        <w:rPr>
          <w:rFonts w:hint="eastAsia" w:ascii="仿宋" w:hAnsi="仿宋" w:eastAsia="仿宋"/>
          <w:sz w:val="32"/>
          <w:szCs w:val="32"/>
        </w:rPr>
        <w:t>教师的课堂教学情况进行质量评查，具体要求如下：</w:t>
      </w:r>
    </w:p>
    <w:p>
      <w:pPr>
        <w:spacing w:line="560" w:lineRule="exact"/>
        <w:ind w:firstLine="640" w:firstLineChars="200"/>
        <w:rPr>
          <w:rFonts w:ascii="仿宋" w:hAnsi="仿宋" w:eastAsia="仿宋" w:cs="Lucida Sans Unicod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1.督导听课人员要践行“督要严格、评要中肯、导要得法、帮要诚恳”的工作理念，坚持服务性、指导性、科学性和客观性原则，加强现场指导，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听课后及时与</w:t>
      </w:r>
      <w:r>
        <w:rPr>
          <w:rFonts w:hint="eastAsia" w:ascii="仿宋" w:hAnsi="仿宋" w:eastAsia="仿宋" w:cs="Lucida Sans Unicod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授课教师认真交换意见，肯定优点，指出不足，提出建议，指导教师改进教学。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50647817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bookmarkEnd w:id="0"/>
      <w:r>
        <w:rPr>
          <w:rFonts w:hint="eastAsia" w:ascii="仿宋" w:hAnsi="仿宋" w:eastAsia="仿宋"/>
          <w:sz w:val="32"/>
          <w:szCs w:val="32"/>
        </w:rPr>
        <w:t>督导听课人员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要严格按照学院《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学年第二学期教学督导</w:t>
      </w:r>
      <w:bookmarkStart w:id="1" w:name="_Hlk50646822"/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听课评查分工表</w:t>
      </w:r>
      <w:bookmarkEnd w:id="1"/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》（附件）推门听课，引导教师以立德树人为根本任务，推进“三全育人”，落实“思政课程”“课程思政”育人要求。要指导</w:t>
      </w:r>
      <w:r>
        <w:rPr>
          <w:rFonts w:hint="eastAsia" w:ascii="仿宋" w:hAnsi="仿宋" w:eastAsia="仿宋"/>
          <w:sz w:val="32"/>
          <w:szCs w:val="32"/>
        </w:rPr>
        <w:t>专业课程教师基于工作任务进行模块化课程组织与重构，引入典型生产案例，采用强化能力培养的项目化教学等行动导向教学方法，提高学生基于任</w:t>
      </w:r>
      <w:r>
        <w:rPr>
          <w:rFonts w:hint="eastAsia" w:ascii="仿宋" w:hAnsi="仿宋" w:eastAsia="仿宋"/>
          <w:spacing w:val="-8"/>
          <w:sz w:val="32"/>
          <w:szCs w:val="32"/>
        </w:rPr>
        <w:t>务（项目）分析问题、解决问题的能力，培育学生的职业精神。</w:t>
      </w:r>
    </w:p>
    <w:p>
      <w:pPr>
        <w:spacing w:line="560" w:lineRule="exact"/>
        <w:ind w:firstLine="640" w:firstLineChars="200"/>
        <w:rPr>
          <w:rFonts w:ascii="仿宋" w:hAnsi="仿宋" w:eastAsia="仿宋" w:cs="Lucida Sans Unicod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督导听课人员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要依据《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学年第二学期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教学督导听课评价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表》，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对任课教师</w:t>
      </w:r>
      <w:r>
        <w:rPr>
          <w:rFonts w:hint="eastAsia" w:ascii="仿宋" w:hAnsi="仿宋" w:eastAsia="仿宋"/>
          <w:sz w:val="32"/>
          <w:szCs w:val="32"/>
        </w:rPr>
        <w:t>的课堂教学情况，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实事求是给予教学评价,优秀比例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不得超过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Times New Roman"/>
          <w:sz w:val="32"/>
          <w:szCs w:val="32"/>
        </w:rPr>
        <w:t>督导评价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结果将汇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学院“四方评教”，最终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计入教师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教学质量考核与评价之中。有关部门将根据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教学质量考核与评价结果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末尾谈话警示机制约谈相关教师。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Lucida Sans Unicod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Lucida Sans Unicod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Lucida Sans Unicode"/>
          <w:color w:val="000000"/>
          <w:sz w:val="32"/>
          <w:szCs w:val="32"/>
        </w:rPr>
        <w:t>授课教师不得以任何理由拒绝听课，也不得为听课随意调换教学内容，改变教学进度。如不配合评查工作</w:t>
      </w:r>
      <w:r>
        <w:rPr>
          <w:rFonts w:hint="eastAsia" w:ascii="仿宋" w:hAnsi="仿宋" w:eastAsia="仿宋" w:cs="Times New Roman"/>
          <w:sz w:val="32"/>
          <w:szCs w:val="32"/>
        </w:rPr>
        <w:t>，取消被听课教师本学期四项评教成绩。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如发现任课教师不经教务处同意调课、旷课等行为，学院将严格按照《宁夏民族职业技术学院教学事故与教学违纪认定及处理规定》进行处理。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</w:rPr>
        <w:t>各系部要积极主动配合学院的教学督导工作，进一步规范教学运行各环节，严格课堂教学管理，针对期中</w:t>
      </w:r>
      <w:r>
        <w:rPr>
          <w:rFonts w:ascii="仿宋" w:hAnsi="仿宋" w:eastAsia="仿宋" w:cs="Times New Roman"/>
          <w:sz w:val="32"/>
          <w:szCs w:val="32"/>
        </w:rPr>
        <w:t>、期末</w:t>
      </w:r>
      <w:r>
        <w:rPr>
          <w:rFonts w:hint="eastAsia" w:ascii="仿宋" w:hAnsi="仿宋" w:eastAsia="仿宋" w:cs="Times New Roman"/>
          <w:sz w:val="32"/>
          <w:szCs w:val="32"/>
        </w:rPr>
        <w:t>教学督导中发现的问题及时进行整改。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2020-2021学年第</w:t>
      </w:r>
      <w:r>
        <w:rPr>
          <w:rFonts w:hint="eastAsia"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学期教学督导听课评查分工表</w:t>
      </w:r>
      <w:r>
        <w:rPr>
          <w:rFonts w:hint="eastAsia"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C"/>
    <w:rsid w:val="00096ED5"/>
    <w:rsid w:val="000D04BA"/>
    <w:rsid w:val="000D5739"/>
    <w:rsid w:val="000F0F6E"/>
    <w:rsid w:val="00123374"/>
    <w:rsid w:val="0015527E"/>
    <w:rsid w:val="001A3336"/>
    <w:rsid w:val="001B176A"/>
    <w:rsid w:val="002202DE"/>
    <w:rsid w:val="00225789"/>
    <w:rsid w:val="00241C3E"/>
    <w:rsid w:val="00294B71"/>
    <w:rsid w:val="002974BA"/>
    <w:rsid w:val="002A4365"/>
    <w:rsid w:val="002A5491"/>
    <w:rsid w:val="00304E87"/>
    <w:rsid w:val="00322CAF"/>
    <w:rsid w:val="0032329B"/>
    <w:rsid w:val="00356104"/>
    <w:rsid w:val="0035712A"/>
    <w:rsid w:val="00360D54"/>
    <w:rsid w:val="00383888"/>
    <w:rsid w:val="00383D3C"/>
    <w:rsid w:val="00387EC2"/>
    <w:rsid w:val="003A7EEC"/>
    <w:rsid w:val="003E074A"/>
    <w:rsid w:val="00423BB4"/>
    <w:rsid w:val="00424B62"/>
    <w:rsid w:val="00425619"/>
    <w:rsid w:val="004579C4"/>
    <w:rsid w:val="00465EE4"/>
    <w:rsid w:val="004C3182"/>
    <w:rsid w:val="0058469A"/>
    <w:rsid w:val="00584C93"/>
    <w:rsid w:val="005C4DD0"/>
    <w:rsid w:val="005F7D36"/>
    <w:rsid w:val="00611C53"/>
    <w:rsid w:val="0066032E"/>
    <w:rsid w:val="00664331"/>
    <w:rsid w:val="006D3635"/>
    <w:rsid w:val="007035DC"/>
    <w:rsid w:val="00713A8F"/>
    <w:rsid w:val="007226A1"/>
    <w:rsid w:val="00736647"/>
    <w:rsid w:val="007C2CF6"/>
    <w:rsid w:val="007C67FC"/>
    <w:rsid w:val="007E17C8"/>
    <w:rsid w:val="007F37C3"/>
    <w:rsid w:val="00844965"/>
    <w:rsid w:val="008644D3"/>
    <w:rsid w:val="00880D14"/>
    <w:rsid w:val="00883DED"/>
    <w:rsid w:val="00885947"/>
    <w:rsid w:val="00890EEC"/>
    <w:rsid w:val="008D5C14"/>
    <w:rsid w:val="008E2A27"/>
    <w:rsid w:val="008E3EE3"/>
    <w:rsid w:val="0095750B"/>
    <w:rsid w:val="00964BB8"/>
    <w:rsid w:val="00986FBA"/>
    <w:rsid w:val="00995AA6"/>
    <w:rsid w:val="009B2452"/>
    <w:rsid w:val="009D7B94"/>
    <w:rsid w:val="009F5939"/>
    <w:rsid w:val="009F5F90"/>
    <w:rsid w:val="00A3329F"/>
    <w:rsid w:val="00A71082"/>
    <w:rsid w:val="00B33121"/>
    <w:rsid w:val="00B836FE"/>
    <w:rsid w:val="00B84A4C"/>
    <w:rsid w:val="00B9110E"/>
    <w:rsid w:val="00BA36E6"/>
    <w:rsid w:val="00BA3C41"/>
    <w:rsid w:val="00BC1C91"/>
    <w:rsid w:val="00BF7D43"/>
    <w:rsid w:val="00C17132"/>
    <w:rsid w:val="00C25CF4"/>
    <w:rsid w:val="00C26254"/>
    <w:rsid w:val="00C337E6"/>
    <w:rsid w:val="00CB12DB"/>
    <w:rsid w:val="00D22777"/>
    <w:rsid w:val="00D40E7E"/>
    <w:rsid w:val="00D46301"/>
    <w:rsid w:val="00D911D6"/>
    <w:rsid w:val="00DB2F56"/>
    <w:rsid w:val="00DC2773"/>
    <w:rsid w:val="00E07F99"/>
    <w:rsid w:val="00E41DEC"/>
    <w:rsid w:val="00E5065F"/>
    <w:rsid w:val="00E7611A"/>
    <w:rsid w:val="00E9729E"/>
    <w:rsid w:val="00EC3393"/>
    <w:rsid w:val="00ED3FA8"/>
    <w:rsid w:val="00EF4C62"/>
    <w:rsid w:val="00F45E30"/>
    <w:rsid w:val="00F60F1E"/>
    <w:rsid w:val="00F64633"/>
    <w:rsid w:val="00F92BC2"/>
    <w:rsid w:val="00FB07EF"/>
    <w:rsid w:val="00FE1CAC"/>
    <w:rsid w:val="00FF02BE"/>
    <w:rsid w:val="750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</Words>
  <Characters>797</Characters>
  <Lines>6</Lines>
  <Paragraphs>1</Paragraphs>
  <TotalTime>167</TotalTime>
  <ScaleCrop>false</ScaleCrop>
  <LinksUpToDate>false</LinksUpToDate>
  <CharactersWithSpaces>935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2021-03-09T03:05:00Z</dcterms:created>
  <dc:creator>李奇志</dc:creator>
  <cp:lastModifiedBy>杨慧琴</cp:lastModifiedBy>
  <cp:lastPrinted>2021-03-12T08:48:00Z</cp:lastPrinted>
  <dcterms:modified xsi:type="dcterms:W3CDTF">2021-07-07T03:39:24Z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